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84" w:rsidRPr="000554FD" w:rsidRDefault="00784005" w:rsidP="00784005">
      <w:pPr>
        <w:jc w:val="center"/>
        <w:rPr>
          <w:b/>
          <w:sz w:val="32"/>
          <w:szCs w:val="32"/>
          <w:u w:val="single"/>
        </w:rPr>
      </w:pPr>
      <w:r w:rsidRPr="000554FD">
        <w:rPr>
          <w:b/>
          <w:sz w:val="32"/>
          <w:szCs w:val="32"/>
          <w:u w:val="single"/>
        </w:rPr>
        <w:t>HAVERHILL FAMILY PRACTICE</w:t>
      </w:r>
    </w:p>
    <w:p w:rsidR="00784005" w:rsidRPr="000554FD" w:rsidRDefault="00784005" w:rsidP="00784005">
      <w:pPr>
        <w:jc w:val="center"/>
        <w:rPr>
          <w:b/>
          <w:sz w:val="32"/>
          <w:szCs w:val="32"/>
          <w:u w:val="single"/>
        </w:rPr>
      </w:pPr>
      <w:r w:rsidRPr="000554FD">
        <w:rPr>
          <w:b/>
          <w:sz w:val="32"/>
          <w:szCs w:val="32"/>
          <w:u w:val="single"/>
        </w:rPr>
        <w:t>PATIENT REFERENCE GROUP SURVEY RESULTS APRIL 2018</w:t>
      </w:r>
    </w:p>
    <w:p w:rsidR="00655D65" w:rsidRDefault="00655D65" w:rsidP="00784005">
      <w:pPr>
        <w:jc w:val="center"/>
        <w:rPr>
          <w:b/>
          <w:sz w:val="28"/>
          <w:szCs w:val="28"/>
          <w:u w:val="single"/>
        </w:rPr>
      </w:pPr>
    </w:p>
    <w:p w:rsidR="00784005" w:rsidRPr="002C73B3" w:rsidRDefault="00784005" w:rsidP="00784005">
      <w:pPr>
        <w:rPr>
          <w:b/>
          <w:sz w:val="28"/>
          <w:szCs w:val="28"/>
          <w:u w:val="single"/>
        </w:rPr>
      </w:pPr>
      <w:r w:rsidRPr="002C73B3">
        <w:rPr>
          <w:b/>
          <w:sz w:val="28"/>
          <w:szCs w:val="28"/>
          <w:u w:val="single"/>
        </w:rPr>
        <w:t>Total number of surveys completed = 313</w:t>
      </w:r>
    </w:p>
    <w:p w:rsidR="00784005" w:rsidRDefault="00784005" w:rsidP="00784005">
      <w:pPr>
        <w:rPr>
          <w:sz w:val="28"/>
          <w:szCs w:val="28"/>
        </w:rPr>
      </w:pPr>
    </w:p>
    <w:p w:rsidR="00655D65" w:rsidRDefault="00655D65" w:rsidP="006873BA">
      <w:pPr>
        <w:jc w:val="center"/>
        <w:rPr>
          <w:sz w:val="28"/>
          <w:szCs w:val="28"/>
        </w:rPr>
      </w:pPr>
      <w:bookmarkStart w:id="0" w:name="_GoBack"/>
      <w:r>
        <w:rPr>
          <w:noProof/>
          <w:sz w:val="28"/>
          <w:szCs w:val="28"/>
          <w:lang w:eastAsia="en-GB"/>
        </w:rPr>
        <w:drawing>
          <wp:inline distT="0" distB="0" distL="0" distR="0">
            <wp:extent cx="5876925" cy="29146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bookmarkEnd w:id="0"/>
    <w:p w:rsidR="00655D65" w:rsidRDefault="00655D65" w:rsidP="00784005">
      <w:pPr>
        <w:rPr>
          <w:sz w:val="28"/>
          <w:szCs w:val="28"/>
        </w:rPr>
      </w:pPr>
    </w:p>
    <w:p w:rsidR="002C73B3" w:rsidRPr="002C73B3" w:rsidRDefault="00655D65" w:rsidP="00784005">
      <w:pPr>
        <w:rPr>
          <w:b/>
          <w:sz w:val="28"/>
          <w:szCs w:val="28"/>
          <w:u w:val="single"/>
        </w:rPr>
      </w:pPr>
      <w:r w:rsidRPr="002C73B3">
        <w:rPr>
          <w:b/>
          <w:sz w:val="28"/>
          <w:szCs w:val="28"/>
          <w:u w:val="single"/>
        </w:rPr>
        <w:t>Ages of Participants</w:t>
      </w:r>
    </w:p>
    <w:p w:rsidR="00655D65" w:rsidRDefault="002C73B3" w:rsidP="006873BA">
      <w:pPr>
        <w:jc w:val="center"/>
        <w:rPr>
          <w:sz w:val="28"/>
          <w:szCs w:val="28"/>
        </w:rPr>
      </w:pPr>
      <w:r>
        <w:rPr>
          <w:noProof/>
          <w:sz w:val="28"/>
          <w:szCs w:val="28"/>
          <w:lang w:eastAsia="en-GB"/>
        </w:rPr>
        <w:drawing>
          <wp:inline distT="0" distB="0" distL="0" distR="0">
            <wp:extent cx="5876925" cy="3162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5D65" w:rsidRDefault="00655D65" w:rsidP="00784005">
      <w:pPr>
        <w:rPr>
          <w:sz w:val="28"/>
          <w:szCs w:val="28"/>
        </w:rPr>
      </w:pPr>
    </w:p>
    <w:p w:rsidR="002C73B3" w:rsidRDefault="002C73B3" w:rsidP="00784005">
      <w:pPr>
        <w:rPr>
          <w:b/>
          <w:sz w:val="28"/>
          <w:szCs w:val="28"/>
          <w:u w:val="single"/>
        </w:rPr>
      </w:pPr>
      <w:r>
        <w:rPr>
          <w:b/>
          <w:sz w:val="28"/>
          <w:szCs w:val="28"/>
          <w:u w:val="single"/>
        </w:rPr>
        <w:t>QUESTION 1. Did you find it easy to make an appointment?</w:t>
      </w:r>
    </w:p>
    <w:p w:rsidR="002C73B3" w:rsidRDefault="002C73B3" w:rsidP="00784005">
      <w:pPr>
        <w:rPr>
          <w:b/>
          <w:sz w:val="28"/>
          <w:szCs w:val="28"/>
          <w:u w:val="single"/>
        </w:rPr>
      </w:pPr>
    </w:p>
    <w:p w:rsidR="002C73B3" w:rsidRDefault="002C73B3" w:rsidP="00110D3B">
      <w:pPr>
        <w:jc w:val="center"/>
        <w:rPr>
          <w:b/>
          <w:sz w:val="28"/>
          <w:szCs w:val="28"/>
          <w:u w:val="single"/>
        </w:rPr>
      </w:pPr>
      <w:r w:rsidRPr="002C73B3">
        <w:rPr>
          <w:b/>
          <w:noProof/>
          <w:sz w:val="28"/>
          <w:szCs w:val="28"/>
          <w:lang w:eastAsia="en-GB"/>
        </w:rPr>
        <w:drawing>
          <wp:inline distT="0" distB="0" distL="0" distR="0">
            <wp:extent cx="5762625" cy="30289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73B3" w:rsidRDefault="002C73B3" w:rsidP="002C73B3">
      <w:pPr>
        <w:rPr>
          <w:sz w:val="28"/>
          <w:szCs w:val="28"/>
        </w:rPr>
      </w:pPr>
    </w:p>
    <w:p w:rsidR="002C73B3" w:rsidRPr="00E249EB" w:rsidRDefault="002C73B3" w:rsidP="00E249EB">
      <w:pPr>
        <w:tabs>
          <w:tab w:val="left" w:pos="5160"/>
        </w:tabs>
        <w:jc w:val="both"/>
        <w:rPr>
          <w:sz w:val="28"/>
          <w:szCs w:val="28"/>
        </w:rPr>
      </w:pPr>
      <w:r w:rsidRPr="002C73B3">
        <w:rPr>
          <w:b/>
          <w:sz w:val="28"/>
          <w:szCs w:val="28"/>
          <w:u w:val="single"/>
        </w:rPr>
        <w:t>QUESTION 2. How did you book todays appointment?</w:t>
      </w:r>
    </w:p>
    <w:p w:rsidR="002C73B3" w:rsidRDefault="002C73B3" w:rsidP="002C73B3">
      <w:pPr>
        <w:tabs>
          <w:tab w:val="left" w:pos="5160"/>
        </w:tabs>
        <w:rPr>
          <w:b/>
          <w:sz w:val="28"/>
          <w:szCs w:val="28"/>
          <w:u w:val="single"/>
        </w:rPr>
      </w:pPr>
    </w:p>
    <w:p w:rsidR="002C73B3" w:rsidRDefault="002C73B3" w:rsidP="006873BA">
      <w:pPr>
        <w:tabs>
          <w:tab w:val="left" w:pos="5160"/>
        </w:tabs>
        <w:jc w:val="center"/>
        <w:rPr>
          <w:b/>
          <w:sz w:val="28"/>
          <w:szCs w:val="28"/>
          <w:u w:val="single"/>
        </w:rPr>
      </w:pPr>
      <w:r w:rsidRPr="00E249EB">
        <w:rPr>
          <w:b/>
          <w:noProof/>
          <w:sz w:val="28"/>
          <w:szCs w:val="28"/>
          <w:lang w:eastAsia="en-GB"/>
        </w:rPr>
        <w:drawing>
          <wp:inline distT="0" distB="0" distL="0" distR="0">
            <wp:extent cx="5857875" cy="31527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49EB" w:rsidRDefault="00E249EB" w:rsidP="002C73B3">
      <w:pPr>
        <w:tabs>
          <w:tab w:val="left" w:pos="5160"/>
        </w:tabs>
        <w:rPr>
          <w:b/>
          <w:sz w:val="28"/>
          <w:szCs w:val="28"/>
          <w:u w:val="single"/>
        </w:rPr>
      </w:pPr>
    </w:p>
    <w:p w:rsidR="00E249EB" w:rsidRPr="00110D3B" w:rsidRDefault="00E249EB" w:rsidP="002C73B3">
      <w:pPr>
        <w:tabs>
          <w:tab w:val="left" w:pos="5160"/>
        </w:tabs>
        <w:rPr>
          <w:b/>
          <w:sz w:val="28"/>
          <w:szCs w:val="28"/>
          <w:u w:val="single"/>
        </w:rPr>
      </w:pPr>
      <w:r w:rsidRPr="00E249EB">
        <w:rPr>
          <w:b/>
          <w:sz w:val="28"/>
          <w:szCs w:val="28"/>
          <w:u w:val="single"/>
        </w:rPr>
        <w:lastRenderedPageBreak/>
        <w:t>QUESTION 3. Were you aware that 214 patients DNA’d in March 2018?</w:t>
      </w:r>
    </w:p>
    <w:p w:rsidR="00E249EB" w:rsidRDefault="00E249EB" w:rsidP="006873BA">
      <w:pPr>
        <w:tabs>
          <w:tab w:val="left" w:pos="5160"/>
        </w:tabs>
        <w:jc w:val="center"/>
        <w:rPr>
          <w:sz w:val="28"/>
          <w:szCs w:val="28"/>
        </w:rPr>
      </w:pPr>
      <w:r>
        <w:rPr>
          <w:noProof/>
          <w:sz w:val="28"/>
          <w:szCs w:val="28"/>
          <w:lang w:eastAsia="en-GB"/>
        </w:rPr>
        <w:drawing>
          <wp:inline distT="0" distB="0" distL="0" distR="0">
            <wp:extent cx="5419725" cy="3124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49EB" w:rsidRDefault="00E249EB" w:rsidP="002C73B3">
      <w:pPr>
        <w:tabs>
          <w:tab w:val="left" w:pos="5160"/>
        </w:tabs>
        <w:rPr>
          <w:sz w:val="28"/>
          <w:szCs w:val="28"/>
        </w:rPr>
      </w:pPr>
    </w:p>
    <w:p w:rsidR="00E249EB" w:rsidRDefault="00E249EB" w:rsidP="002C73B3">
      <w:pPr>
        <w:tabs>
          <w:tab w:val="left" w:pos="5160"/>
        </w:tabs>
        <w:rPr>
          <w:b/>
          <w:sz w:val="28"/>
          <w:szCs w:val="28"/>
          <w:u w:val="single"/>
        </w:rPr>
      </w:pPr>
      <w:r w:rsidRPr="00D86AE7">
        <w:rPr>
          <w:b/>
          <w:sz w:val="28"/>
          <w:szCs w:val="28"/>
          <w:u w:val="single"/>
        </w:rPr>
        <w:t xml:space="preserve">QUESTION 4. </w:t>
      </w:r>
      <w:r w:rsidR="00D86AE7" w:rsidRPr="00D86AE7">
        <w:rPr>
          <w:b/>
          <w:sz w:val="28"/>
          <w:szCs w:val="28"/>
          <w:u w:val="single"/>
        </w:rPr>
        <w:t>If you were unable to attend your appointment, how would you normally cancel?</w:t>
      </w:r>
    </w:p>
    <w:p w:rsidR="00110D3B" w:rsidRDefault="00110D3B" w:rsidP="002C73B3">
      <w:pPr>
        <w:tabs>
          <w:tab w:val="left" w:pos="5160"/>
        </w:tabs>
        <w:rPr>
          <w:b/>
          <w:sz w:val="28"/>
          <w:szCs w:val="28"/>
          <w:u w:val="single"/>
        </w:rPr>
      </w:pPr>
    </w:p>
    <w:p w:rsidR="00D86AE7" w:rsidRDefault="00D86AE7" w:rsidP="006873BA">
      <w:pPr>
        <w:tabs>
          <w:tab w:val="left" w:pos="5160"/>
        </w:tabs>
        <w:jc w:val="center"/>
        <w:rPr>
          <w:sz w:val="28"/>
          <w:szCs w:val="28"/>
        </w:rPr>
      </w:pPr>
      <w:r>
        <w:rPr>
          <w:noProof/>
          <w:sz w:val="28"/>
          <w:szCs w:val="28"/>
          <w:lang w:eastAsia="en-GB"/>
        </w:rPr>
        <w:drawing>
          <wp:inline distT="0" distB="0" distL="0" distR="0">
            <wp:extent cx="6162675" cy="34004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0D3B" w:rsidRDefault="00110D3B" w:rsidP="002C73B3">
      <w:pPr>
        <w:tabs>
          <w:tab w:val="left" w:pos="5160"/>
        </w:tabs>
        <w:rPr>
          <w:b/>
          <w:sz w:val="28"/>
          <w:szCs w:val="28"/>
          <w:u w:val="single"/>
        </w:rPr>
      </w:pPr>
    </w:p>
    <w:p w:rsidR="00D86AE7" w:rsidRDefault="00D86AE7" w:rsidP="002C73B3">
      <w:pPr>
        <w:tabs>
          <w:tab w:val="left" w:pos="5160"/>
        </w:tabs>
        <w:rPr>
          <w:b/>
          <w:sz w:val="28"/>
          <w:szCs w:val="28"/>
          <w:u w:val="single"/>
        </w:rPr>
      </w:pPr>
      <w:r w:rsidRPr="00D86AE7">
        <w:rPr>
          <w:b/>
          <w:sz w:val="28"/>
          <w:szCs w:val="28"/>
          <w:u w:val="single"/>
        </w:rPr>
        <w:lastRenderedPageBreak/>
        <w:t>QUESTION 5. Did you know we had the following Healthcare Profesionals?</w:t>
      </w:r>
    </w:p>
    <w:p w:rsidR="00D86AE7" w:rsidRDefault="009648B8" w:rsidP="006873BA">
      <w:pPr>
        <w:tabs>
          <w:tab w:val="left" w:pos="5160"/>
        </w:tabs>
        <w:jc w:val="center"/>
        <w:rPr>
          <w:b/>
          <w:sz w:val="28"/>
          <w:szCs w:val="28"/>
          <w:u w:val="single"/>
        </w:rPr>
      </w:pPr>
      <w:r>
        <w:rPr>
          <w:noProof/>
          <w:sz w:val="28"/>
          <w:szCs w:val="28"/>
          <w:lang w:eastAsia="en-GB"/>
        </w:rPr>
        <w:drawing>
          <wp:inline distT="0" distB="0" distL="0" distR="0">
            <wp:extent cx="5438775" cy="17811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6AE7" w:rsidRPr="00D86AE7" w:rsidRDefault="009C6C91" w:rsidP="006873BA">
      <w:pPr>
        <w:tabs>
          <w:tab w:val="left" w:pos="5160"/>
        </w:tabs>
        <w:jc w:val="center"/>
        <w:rPr>
          <w:sz w:val="28"/>
          <w:szCs w:val="28"/>
        </w:rPr>
      </w:pPr>
      <w:r>
        <w:rPr>
          <w:b/>
          <w:noProof/>
          <w:sz w:val="28"/>
          <w:szCs w:val="28"/>
          <w:lang w:eastAsia="en-GB"/>
        </w:rPr>
        <w:drawing>
          <wp:inline distT="0" distB="0" distL="0" distR="0">
            <wp:extent cx="5362575" cy="18478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6AE7" w:rsidRPr="009C6C91" w:rsidRDefault="009C6C91" w:rsidP="006873BA">
      <w:pPr>
        <w:tabs>
          <w:tab w:val="left" w:pos="5160"/>
        </w:tabs>
        <w:jc w:val="center"/>
        <w:rPr>
          <w:b/>
          <w:sz w:val="28"/>
          <w:szCs w:val="28"/>
        </w:rPr>
      </w:pPr>
      <w:r>
        <w:rPr>
          <w:noProof/>
          <w:sz w:val="28"/>
          <w:szCs w:val="28"/>
          <w:lang w:eastAsia="en-GB"/>
        </w:rPr>
        <w:drawing>
          <wp:inline distT="0" distB="0" distL="0" distR="0">
            <wp:extent cx="5362575" cy="227647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648B8" w:rsidRDefault="009648B8" w:rsidP="006873BA">
      <w:pPr>
        <w:tabs>
          <w:tab w:val="left" w:pos="7965"/>
        </w:tabs>
        <w:jc w:val="center"/>
        <w:rPr>
          <w:sz w:val="28"/>
          <w:szCs w:val="28"/>
        </w:rPr>
      </w:pPr>
      <w:r>
        <w:rPr>
          <w:noProof/>
          <w:sz w:val="28"/>
          <w:szCs w:val="28"/>
          <w:lang w:eastAsia="en-GB"/>
        </w:rPr>
        <w:drawing>
          <wp:inline distT="0" distB="0" distL="0" distR="0">
            <wp:extent cx="5591175" cy="22098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0D3B" w:rsidRDefault="00110D3B" w:rsidP="009648B8">
      <w:pPr>
        <w:tabs>
          <w:tab w:val="left" w:pos="7965"/>
        </w:tabs>
        <w:rPr>
          <w:b/>
          <w:sz w:val="28"/>
          <w:szCs w:val="28"/>
          <w:u w:val="single"/>
        </w:rPr>
      </w:pPr>
      <w:r>
        <w:rPr>
          <w:b/>
          <w:sz w:val="28"/>
          <w:szCs w:val="28"/>
          <w:u w:val="single"/>
        </w:rPr>
        <w:lastRenderedPageBreak/>
        <w:t>QUESTION 6. Were you satisfied with your last consultation with one of our clinical team?</w:t>
      </w:r>
    </w:p>
    <w:p w:rsidR="00110D3B" w:rsidRDefault="00110D3B" w:rsidP="009648B8">
      <w:pPr>
        <w:tabs>
          <w:tab w:val="left" w:pos="7965"/>
        </w:tabs>
        <w:rPr>
          <w:b/>
          <w:sz w:val="28"/>
          <w:szCs w:val="28"/>
          <w:u w:val="single"/>
        </w:rPr>
      </w:pPr>
    </w:p>
    <w:p w:rsidR="00110D3B" w:rsidRDefault="00110D3B" w:rsidP="006873BA">
      <w:pPr>
        <w:tabs>
          <w:tab w:val="left" w:pos="7965"/>
        </w:tabs>
        <w:jc w:val="center"/>
        <w:rPr>
          <w:sz w:val="28"/>
          <w:szCs w:val="28"/>
        </w:rPr>
      </w:pPr>
      <w:r>
        <w:rPr>
          <w:noProof/>
          <w:sz w:val="28"/>
          <w:szCs w:val="28"/>
          <w:lang w:eastAsia="en-GB"/>
        </w:rPr>
        <w:drawing>
          <wp:inline distT="0" distB="0" distL="0" distR="0">
            <wp:extent cx="5581650" cy="30765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0D3B" w:rsidRDefault="00110D3B" w:rsidP="00110D3B">
      <w:pPr>
        <w:tabs>
          <w:tab w:val="left" w:pos="6030"/>
        </w:tabs>
        <w:rPr>
          <w:sz w:val="28"/>
          <w:szCs w:val="28"/>
        </w:rPr>
      </w:pPr>
      <w:r>
        <w:rPr>
          <w:sz w:val="28"/>
          <w:szCs w:val="28"/>
        </w:rPr>
        <w:tab/>
      </w:r>
    </w:p>
    <w:p w:rsidR="00110D3B" w:rsidRDefault="00110D3B" w:rsidP="00110D3B">
      <w:pPr>
        <w:tabs>
          <w:tab w:val="left" w:pos="6030"/>
        </w:tabs>
        <w:rPr>
          <w:b/>
          <w:sz w:val="28"/>
          <w:szCs w:val="28"/>
          <w:u w:val="single"/>
        </w:rPr>
      </w:pPr>
      <w:r>
        <w:rPr>
          <w:b/>
          <w:sz w:val="28"/>
          <w:szCs w:val="28"/>
          <w:u w:val="single"/>
        </w:rPr>
        <w:t>QUESTION 7. Would you recommend the surgery to your friends and family?</w:t>
      </w:r>
    </w:p>
    <w:p w:rsidR="00110D3B" w:rsidRDefault="00110D3B" w:rsidP="00110D3B">
      <w:pPr>
        <w:tabs>
          <w:tab w:val="left" w:pos="6030"/>
        </w:tabs>
        <w:rPr>
          <w:b/>
          <w:sz w:val="28"/>
          <w:szCs w:val="28"/>
          <w:u w:val="single"/>
        </w:rPr>
      </w:pPr>
    </w:p>
    <w:p w:rsidR="00110D3B" w:rsidRDefault="00110D3B" w:rsidP="006873BA">
      <w:pPr>
        <w:tabs>
          <w:tab w:val="left" w:pos="6030"/>
        </w:tabs>
        <w:jc w:val="center"/>
        <w:rPr>
          <w:sz w:val="28"/>
          <w:szCs w:val="28"/>
        </w:rPr>
      </w:pPr>
      <w:r>
        <w:rPr>
          <w:noProof/>
          <w:sz w:val="28"/>
          <w:szCs w:val="28"/>
          <w:lang w:eastAsia="en-GB"/>
        </w:rPr>
        <w:drawing>
          <wp:inline distT="0" distB="0" distL="0" distR="0">
            <wp:extent cx="6105525"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873BA" w:rsidRDefault="006873BA" w:rsidP="006873BA">
      <w:pPr>
        <w:tabs>
          <w:tab w:val="left" w:pos="6030"/>
        </w:tabs>
        <w:jc w:val="center"/>
        <w:rPr>
          <w:sz w:val="28"/>
          <w:szCs w:val="28"/>
        </w:rPr>
      </w:pPr>
    </w:p>
    <w:p w:rsidR="006873BA" w:rsidRPr="00991580" w:rsidRDefault="006873BA" w:rsidP="006873BA">
      <w:pPr>
        <w:tabs>
          <w:tab w:val="left" w:pos="6030"/>
        </w:tabs>
        <w:jc w:val="center"/>
        <w:rPr>
          <w:b/>
          <w:sz w:val="32"/>
          <w:szCs w:val="32"/>
          <w:u w:val="single"/>
        </w:rPr>
      </w:pPr>
      <w:r w:rsidRPr="00991580">
        <w:rPr>
          <w:b/>
          <w:sz w:val="32"/>
          <w:szCs w:val="32"/>
          <w:u w:val="single"/>
        </w:rPr>
        <w:lastRenderedPageBreak/>
        <w:t>HAVERHILL FAMILY PRACTICE</w:t>
      </w:r>
    </w:p>
    <w:p w:rsidR="006873BA" w:rsidRPr="00991580" w:rsidRDefault="006873BA" w:rsidP="006873BA">
      <w:pPr>
        <w:tabs>
          <w:tab w:val="left" w:pos="6030"/>
        </w:tabs>
        <w:jc w:val="center"/>
        <w:rPr>
          <w:b/>
          <w:sz w:val="32"/>
          <w:szCs w:val="32"/>
          <w:u w:val="single"/>
        </w:rPr>
      </w:pPr>
      <w:r w:rsidRPr="00991580">
        <w:rPr>
          <w:b/>
          <w:sz w:val="32"/>
          <w:szCs w:val="32"/>
          <w:u w:val="single"/>
        </w:rPr>
        <w:t>PATIENT REFERENCE GROUP SURVEY RESULTS APRIL 2018</w:t>
      </w:r>
    </w:p>
    <w:p w:rsidR="006873BA" w:rsidRDefault="006873BA" w:rsidP="006873BA">
      <w:pPr>
        <w:tabs>
          <w:tab w:val="left" w:pos="6030"/>
        </w:tabs>
        <w:jc w:val="center"/>
        <w:rPr>
          <w:b/>
          <w:sz w:val="28"/>
          <w:szCs w:val="28"/>
          <w:u w:val="single"/>
        </w:rPr>
      </w:pPr>
    </w:p>
    <w:p w:rsidR="006873BA" w:rsidRPr="006873BA" w:rsidRDefault="000554FD" w:rsidP="006873BA">
      <w:pPr>
        <w:tabs>
          <w:tab w:val="left" w:pos="6030"/>
        </w:tabs>
        <w:rPr>
          <w:sz w:val="36"/>
          <w:szCs w:val="36"/>
          <w:u w:val="single"/>
        </w:rPr>
      </w:pPr>
      <w:r>
        <w:rPr>
          <w:sz w:val="36"/>
          <w:szCs w:val="36"/>
          <w:u w:val="single"/>
        </w:rPr>
        <w:t xml:space="preserve">Survey </w:t>
      </w:r>
      <w:r w:rsidR="006873BA" w:rsidRPr="006873BA">
        <w:rPr>
          <w:sz w:val="36"/>
          <w:szCs w:val="36"/>
          <w:u w:val="single"/>
        </w:rPr>
        <w:t>Comments</w:t>
      </w:r>
    </w:p>
    <w:p w:rsidR="006873BA" w:rsidRPr="006873BA" w:rsidRDefault="006873BA" w:rsidP="006873BA">
      <w:pPr>
        <w:tabs>
          <w:tab w:val="left" w:pos="6030"/>
        </w:tabs>
        <w:rPr>
          <w:rFonts w:ascii="Calibri" w:hAnsi="Calibri"/>
          <w:i/>
          <w:sz w:val="36"/>
          <w:szCs w:val="36"/>
        </w:rPr>
      </w:pPr>
      <w:r w:rsidRPr="006873BA">
        <w:rPr>
          <w:i/>
          <w:sz w:val="36"/>
          <w:szCs w:val="36"/>
        </w:rPr>
        <w:t xml:space="preserve">Always pleased with the surgery and its </w:t>
      </w:r>
      <w:r w:rsidRPr="006873BA">
        <w:rPr>
          <w:rFonts w:ascii="Calibri" w:hAnsi="Calibri"/>
          <w:i/>
          <w:sz w:val="36"/>
          <w:szCs w:val="36"/>
        </w:rPr>
        <w:t>practices</w:t>
      </w:r>
    </w:p>
    <w:p w:rsidR="006873BA" w:rsidRPr="006873BA" w:rsidRDefault="006873BA" w:rsidP="006873BA">
      <w:pPr>
        <w:tabs>
          <w:tab w:val="left" w:pos="6030"/>
        </w:tabs>
        <w:rPr>
          <w:rFonts w:ascii="Calibri" w:hAnsi="Calibri"/>
          <w:i/>
          <w:sz w:val="36"/>
          <w:szCs w:val="36"/>
        </w:rPr>
      </w:pPr>
      <w:r w:rsidRPr="006873BA">
        <w:rPr>
          <w:rFonts w:ascii="Calibri" w:hAnsi="Calibri"/>
          <w:i/>
          <w:sz w:val="36"/>
          <w:szCs w:val="36"/>
        </w:rPr>
        <w:t>Walked into the surgery this morning and got an appointment for 8:30 – Great!</w:t>
      </w:r>
    </w:p>
    <w:p w:rsidR="006873BA" w:rsidRPr="006873BA" w:rsidRDefault="006873BA" w:rsidP="006873BA">
      <w:pPr>
        <w:tabs>
          <w:tab w:val="left" w:pos="6030"/>
        </w:tabs>
        <w:rPr>
          <w:rFonts w:ascii="Calibri" w:hAnsi="Calibri"/>
          <w:i/>
          <w:sz w:val="36"/>
          <w:szCs w:val="36"/>
        </w:rPr>
      </w:pPr>
      <w:r w:rsidRPr="006873BA">
        <w:rPr>
          <w:rFonts w:ascii="Calibri" w:hAnsi="Calibri"/>
          <w:i/>
          <w:sz w:val="36"/>
          <w:szCs w:val="36"/>
        </w:rPr>
        <w:t>Generally very satisfied with treatment</w:t>
      </w:r>
    </w:p>
    <w:p w:rsidR="006873BA" w:rsidRDefault="006873BA" w:rsidP="006873BA">
      <w:pPr>
        <w:tabs>
          <w:tab w:val="left" w:pos="6030"/>
        </w:tabs>
        <w:rPr>
          <w:rFonts w:ascii="Calibri" w:hAnsi="Calibri"/>
          <w:i/>
          <w:sz w:val="36"/>
          <w:szCs w:val="36"/>
        </w:rPr>
      </w:pPr>
      <w:r w:rsidRPr="006873BA">
        <w:rPr>
          <w:rFonts w:ascii="Calibri" w:hAnsi="Calibri"/>
          <w:i/>
          <w:sz w:val="36"/>
          <w:szCs w:val="36"/>
        </w:rPr>
        <w:t>Good service</w:t>
      </w:r>
    </w:p>
    <w:p w:rsidR="006873BA" w:rsidRDefault="006873BA" w:rsidP="006873BA">
      <w:pPr>
        <w:tabs>
          <w:tab w:val="left" w:pos="6030"/>
        </w:tabs>
        <w:rPr>
          <w:rFonts w:ascii="Calibri" w:hAnsi="Calibri"/>
          <w:i/>
          <w:sz w:val="36"/>
          <w:szCs w:val="36"/>
        </w:rPr>
      </w:pPr>
      <w:r>
        <w:rPr>
          <w:rFonts w:ascii="Calibri" w:hAnsi="Calibri"/>
          <w:i/>
          <w:sz w:val="36"/>
          <w:szCs w:val="36"/>
        </w:rPr>
        <w:t>Today (23</w:t>
      </w:r>
      <w:r w:rsidRPr="006873BA">
        <w:rPr>
          <w:rFonts w:ascii="Calibri" w:hAnsi="Calibri"/>
          <w:i/>
          <w:sz w:val="36"/>
          <w:szCs w:val="36"/>
          <w:vertAlign w:val="superscript"/>
        </w:rPr>
        <w:t>rd</w:t>
      </w:r>
      <w:r>
        <w:rPr>
          <w:rFonts w:ascii="Calibri" w:hAnsi="Calibri"/>
          <w:i/>
          <w:sz w:val="36"/>
          <w:szCs w:val="36"/>
        </w:rPr>
        <w:t xml:space="preserve"> April) </w:t>
      </w:r>
      <w:r w:rsidR="00376B68">
        <w:rPr>
          <w:rFonts w:ascii="Calibri" w:hAnsi="Calibri"/>
          <w:i/>
          <w:sz w:val="36"/>
          <w:szCs w:val="36"/>
        </w:rPr>
        <w:t>got through and was offered appointment for me and my son.  Excellent service.</w:t>
      </w:r>
    </w:p>
    <w:p w:rsidR="00376B68" w:rsidRDefault="00376B68" w:rsidP="006873BA">
      <w:pPr>
        <w:tabs>
          <w:tab w:val="left" w:pos="6030"/>
        </w:tabs>
        <w:rPr>
          <w:rFonts w:ascii="Calibri" w:hAnsi="Calibri"/>
          <w:i/>
          <w:sz w:val="36"/>
          <w:szCs w:val="36"/>
        </w:rPr>
      </w:pPr>
      <w:r>
        <w:rPr>
          <w:rFonts w:ascii="Calibri" w:hAnsi="Calibri"/>
          <w:i/>
          <w:sz w:val="36"/>
          <w:szCs w:val="36"/>
        </w:rPr>
        <w:t>Very friendly staff</w:t>
      </w:r>
    </w:p>
    <w:p w:rsidR="00376B68" w:rsidRDefault="00376B68" w:rsidP="006873BA">
      <w:pPr>
        <w:tabs>
          <w:tab w:val="left" w:pos="6030"/>
        </w:tabs>
        <w:rPr>
          <w:rFonts w:ascii="Calibri" w:hAnsi="Calibri"/>
          <w:i/>
          <w:sz w:val="36"/>
          <w:szCs w:val="36"/>
        </w:rPr>
      </w:pPr>
      <w:r>
        <w:rPr>
          <w:rFonts w:ascii="Calibri" w:hAnsi="Calibri"/>
          <w:i/>
          <w:sz w:val="36"/>
          <w:szCs w:val="36"/>
        </w:rPr>
        <w:t>Emergency service is very good.  Thank you.</w:t>
      </w:r>
    </w:p>
    <w:p w:rsidR="00376B68" w:rsidRDefault="00376B68" w:rsidP="006873BA">
      <w:pPr>
        <w:tabs>
          <w:tab w:val="left" w:pos="6030"/>
        </w:tabs>
        <w:rPr>
          <w:rFonts w:ascii="Calibri" w:hAnsi="Calibri"/>
          <w:i/>
          <w:sz w:val="36"/>
          <w:szCs w:val="36"/>
        </w:rPr>
      </w:pPr>
      <w:r>
        <w:rPr>
          <w:rFonts w:ascii="Calibri" w:hAnsi="Calibri"/>
          <w:i/>
          <w:sz w:val="36"/>
          <w:szCs w:val="36"/>
        </w:rPr>
        <w:t>Great surgery</w:t>
      </w:r>
    </w:p>
    <w:p w:rsidR="00376B68" w:rsidRDefault="00376B68" w:rsidP="00376B68">
      <w:pPr>
        <w:tabs>
          <w:tab w:val="left" w:pos="6030"/>
        </w:tabs>
        <w:spacing w:after="0"/>
        <w:rPr>
          <w:rFonts w:ascii="Calibri" w:hAnsi="Calibri"/>
          <w:i/>
          <w:sz w:val="36"/>
          <w:szCs w:val="36"/>
        </w:rPr>
      </w:pPr>
      <w:r>
        <w:rPr>
          <w:rFonts w:ascii="Calibri" w:hAnsi="Calibri"/>
          <w:i/>
          <w:sz w:val="36"/>
          <w:szCs w:val="36"/>
        </w:rPr>
        <w:t>It would be good to book a slot with nurse online</w:t>
      </w:r>
    </w:p>
    <w:p w:rsidR="00376B68" w:rsidRPr="00B14262" w:rsidRDefault="00376B68" w:rsidP="00376B68">
      <w:pPr>
        <w:tabs>
          <w:tab w:val="left" w:pos="6030"/>
        </w:tabs>
        <w:spacing w:after="0"/>
        <w:rPr>
          <w:rFonts w:ascii="Calibri" w:hAnsi="Calibri"/>
          <w:i/>
          <w:color w:val="548DD4" w:themeColor="text2" w:themeTint="99"/>
          <w:sz w:val="36"/>
          <w:szCs w:val="36"/>
        </w:rPr>
      </w:pPr>
      <w:r w:rsidRPr="00B14262">
        <w:rPr>
          <w:rFonts w:ascii="Calibri" w:hAnsi="Calibri"/>
          <w:color w:val="548DD4" w:themeColor="text2" w:themeTint="99"/>
          <w:sz w:val="36"/>
          <w:szCs w:val="36"/>
        </w:rPr>
        <w:t xml:space="preserve">Surgery:  Unfortunately this is not possible as the nurses have a variety of consultation types which all have different time allocation.  This may result in </w:t>
      </w:r>
      <w:r w:rsidR="000554FD">
        <w:rPr>
          <w:rFonts w:ascii="Calibri" w:hAnsi="Calibri"/>
          <w:color w:val="548DD4" w:themeColor="text2" w:themeTint="99"/>
          <w:sz w:val="36"/>
          <w:szCs w:val="36"/>
        </w:rPr>
        <w:t xml:space="preserve">an </w:t>
      </w:r>
      <w:r w:rsidRPr="00B14262">
        <w:rPr>
          <w:rFonts w:ascii="Calibri" w:hAnsi="Calibri"/>
          <w:color w:val="548DD4" w:themeColor="text2" w:themeTint="99"/>
          <w:sz w:val="36"/>
          <w:szCs w:val="36"/>
        </w:rPr>
        <w:t>appointment being booked inappropriately</w:t>
      </w:r>
      <w:r w:rsidRPr="00B14262">
        <w:rPr>
          <w:rFonts w:ascii="Calibri" w:hAnsi="Calibri"/>
          <w:i/>
          <w:color w:val="548DD4" w:themeColor="text2" w:themeTint="99"/>
          <w:sz w:val="36"/>
          <w:szCs w:val="36"/>
        </w:rPr>
        <w:t>.</w:t>
      </w:r>
    </w:p>
    <w:p w:rsidR="00376B68" w:rsidRDefault="00376B68" w:rsidP="00376B68">
      <w:pPr>
        <w:tabs>
          <w:tab w:val="left" w:pos="6030"/>
        </w:tabs>
        <w:spacing w:after="0"/>
        <w:rPr>
          <w:rFonts w:ascii="Calibri" w:hAnsi="Calibri"/>
          <w:i/>
          <w:color w:val="548DD4" w:themeColor="text2" w:themeTint="99"/>
          <w:sz w:val="36"/>
          <w:szCs w:val="36"/>
        </w:rPr>
      </w:pPr>
    </w:p>
    <w:p w:rsidR="00376B68" w:rsidRDefault="00376B68" w:rsidP="00376B68">
      <w:pPr>
        <w:tabs>
          <w:tab w:val="left" w:pos="6030"/>
        </w:tabs>
        <w:spacing w:after="0"/>
        <w:rPr>
          <w:rFonts w:ascii="Calibri" w:hAnsi="Calibri"/>
          <w:i/>
          <w:sz w:val="36"/>
          <w:szCs w:val="36"/>
        </w:rPr>
      </w:pPr>
      <w:r>
        <w:rPr>
          <w:rFonts w:ascii="Calibri" w:hAnsi="Calibri"/>
          <w:i/>
          <w:sz w:val="36"/>
          <w:szCs w:val="36"/>
        </w:rPr>
        <w:t>Would be good to have more online slots for doctors</w:t>
      </w:r>
    </w:p>
    <w:p w:rsidR="00376B68" w:rsidRPr="00B14262" w:rsidRDefault="00376B68" w:rsidP="00376B68">
      <w:pPr>
        <w:tabs>
          <w:tab w:val="left" w:pos="6030"/>
        </w:tabs>
        <w:spacing w:after="0"/>
        <w:rPr>
          <w:rFonts w:ascii="Calibri" w:hAnsi="Calibri"/>
          <w:color w:val="548DD4" w:themeColor="text2" w:themeTint="99"/>
          <w:sz w:val="36"/>
          <w:szCs w:val="36"/>
        </w:rPr>
      </w:pPr>
      <w:r w:rsidRPr="00B14262">
        <w:rPr>
          <w:rFonts w:ascii="Calibri" w:hAnsi="Calibri"/>
          <w:color w:val="548DD4" w:themeColor="text2" w:themeTint="99"/>
          <w:sz w:val="36"/>
          <w:szCs w:val="36"/>
        </w:rPr>
        <w:t>Surgery:  When appointment slots are released for booking they are all available both online and at reception.</w:t>
      </w:r>
    </w:p>
    <w:p w:rsidR="00376B68" w:rsidRDefault="00376B68" w:rsidP="00376B68">
      <w:pPr>
        <w:tabs>
          <w:tab w:val="left" w:pos="6030"/>
        </w:tabs>
        <w:spacing w:after="0"/>
        <w:rPr>
          <w:rFonts w:ascii="Calibri" w:hAnsi="Calibri"/>
          <w:color w:val="8DB3E2" w:themeColor="text2" w:themeTint="66"/>
          <w:sz w:val="36"/>
          <w:szCs w:val="36"/>
        </w:rPr>
      </w:pPr>
    </w:p>
    <w:p w:rsidR="00376B68" w:rsidRDefault="00376B68" w:rsidP="00376B68">
      <w:pPr>
        <w:tabs>
          <w:tab w:val="left" w:pos="6030"/>
        </w:tabs>
        <w:spacing w:after="0"/>
        <w:rPr>
          <w:rFonts w:ascii="Calibri" w:hAnsi="Calibri"/>
          <w:i/>
          <w:sz w:val="36"/>
          <w:szCs w:val="36"/>
        </w:rPr>
      </w:pPr>
      <w:r w:rsidRPr="00376B68">
        <w:rPr>
          <w:rFonts w:ascii="Calibri" w:hAnsi="Calibri"/>
          <w:i/>
          <w:sz w:val="36"/>
          <w:szCs w:val="36"/>
        </w:rPr>
        <w:lastRenderedPageBreak/>
        <w:t>The surgery and its staff are all lovely but far too oversubscribed!</w:t>
      </w:r>
    </w:p>
    <w:p w:rsidR="00376B68" w:rsidRDefault="00376B68" w:rsidP="00376B68">
      <w:pPr>
        <w:tabs>
          <w:tab w:val="left" w:pos="6030"/>
        </w:tabs>
        <w:spacing w:after="0"/>
        <w:rPr>
          <w:rFonts w:ascii="Calibri" w:hAnsi="Calibri"/>
          <w:color w:val="548DD4" w:themeColor="text2" w:themeTint="99"/>
          <w:sz w:val="36"/>
          <w:szCs w:val="36"/>
        </w:rPr>
      </w:pPr>
      <w:r w:rsidRPr="00B14262">
        <w:rPr>
          <w:rFonts w:ascii="Calibri" w:hAnsi="Calibri"/>
          <w:color w:val="548DD4" w:themeColor="text2" w:themeTint="99"/>
          <w:sz w:val="36"/>
          <w:szCs w:val="36"/>
        </w:rPr>
        <w:t>Surgery: The surgery is trying to recruit more doctors.  We temporarily closed our list for six months to ensure patient and staff safety.  We have since recruited a part-time salaried GP and another Nurse Practitioner</w:t>
      </w:r>
      <w:r w:rsidR="00B14262" w:rsidRPr="00B14262">
        <w:rPr>
          <w:rFonts w:ascii="Calibri" w:hAnsi="Calibri"/>
          <w:color w:val="548DD4" w:themeColor="text2" w:themeTint="99"/>
          <w:sz w:val="36"/>
          <w:szCs w:val="36"/>
        </w:rPr>
        <w:t xml:space="preserve"> to help with the demand.</w:t>
      </w:r>
    </w:p>
    <w:p w:rsidR="00B14262" w:rsidRDefault="00B14262" w:rsidP="00376B68">
      <w:pPr>
        <w:tabs>
          <w:tab w:val="left" w:pos="6030"/>
        </w:tabs>
        <w:spacing w:after="0"/>
        <w:rPr>
          <w:rFonts w:ascii="Calibri" w:hAnsi="Calibri"/>
          <w:color w:val="548DD4" w:themeColor="text2" w:themeTint="99"/>
          <w:sz w:val="36"/>
          <w:szCs w:val="36"/>
        </w:rPr>
      </w:pPr>
    </w:p>
    <w:p w:rsidR="00B14262" w:rsidRDefault="00B14262" w:rsidP="00376B68">
      <w:pPr>
        <w:tabs>
          <w:tab w:val="left" w:pos="6030"/>
        </w:tabs>
        <w:spacing w:after="0"/>
        <w:rPr>
          <w:rFonts w:ascii="Calibri" w:hAnsi="Calibri"/>
          <w:i/>
          <w:color w:val="000000" w:themeColor="text1"/>
          <w:sz w:val="36"/>
          <w:szCs w:val="36"/>
        </w:rPr>
      </w:pPr>
      <w:r>
        <w:rPr>
          <w:rFonts w:ascii="Calibri" w:hAnsi="Calibri"/>
          <w:i/>
          <w:color w:val="000000" w:themeColor="text1"/>
          <w:sz w:val="36"/>
          <w:szCs w:val="36"/>
        </w:rPr>
        <w:t>Fab team</w:t>
      </w:r>
    </w:p>
    <w:p w:rsidR="00B14262" w:rsidRDefault="00B14262" w:rsidP="00376B68">
      <w:pPr>
        <w:tabs>
          <w:tab w:val="left" w:pos="6030"/>
        </w:tabs>
        <w:spacing w:after="0"/>
        <w:rPr>
          <w:rFonts w:ascii="Calibri" w:hAnsi="Calibri"/>
          <w:i/>
          <w:color w:val="000000" w:themeColor="text1"/>
          <w:sz w:val="36"/>
          <w:szCs w:val="36"/>
        </w:rPr>
      </w:pPr>
    </w:p>
    <w:p w:rsidR="00B14262" w:rsidRDefault="00B14262" w:rsidP="00376B68">
      <w:pPr>
        <w:tabs>
          <w:tab w:val="left" w:pos="6030"/>
        </w:tabs>
        <w:spacing w:after="0"/>
        <w:rPr>
          <w:rFonts w:ascii="Calibri" w:hAnsi="Calibri"/>
          <w:i/>
          <w:color w:val="000000" w:themeColor="text1"/>
          <w:sz w:val="36"/>
          <w:szCs w:val="36"/>
        </w:rPr>
      </w:pPr>
      <w:r>
        <w:rPr>
          <w:rFonts w:ascii="Calibri" w:hAnsi="Calibri"/>
          <w:i/>
          <w:color w:val="000000" w:themeColor="text1"/>
          <w:sz w:val="36"/>
          <w:szCs w:val="36"/>
        </w:rPr>
        <w:t>A lot of social media slate the Haverhill doctors.  Every time I need an appointment I always manage to get one at least on the day.  No issues at all. Always very helpful.</w:t>
      </w:r>
    </w:p>
    <w:p w:rsidR="00B14262" w:rsidRPr="00B14262" w:rsidRDefault="00B14262" w:rsidP="00376B68">
      <w:pPr>
        <w:tabs>
          <w:tab w:val="left" w:pos="6030"/>
        </w:tabs>
        <w:spacing w:after="0"/>
        <w:rPr>
          <w:rFonts w:ascii="Calibri" w:hAnsi="Calibri"/>
          <w:i/>
          <w:color w:val="000000" w:themeColor="text1"/>
          <w:sz w:val="36"/>
          <w:szCs w:val="36"/>
        </w:rPr>
      </w:pPr>
    </w:p>
    <w:p w:rsidR="00376B68" w:rsidRDefault="00B14262" w:rsidP="00376B68">
      <w:pPr>
        <w:tabs>
          <w:tab w:val="left" w:pos="6030"/>
        </w:tabs>
        <w:spacing w:after="0"/>
        <w:rPr>
          <w:rFonts w:ascii="Calibri" w:hAnsi="Calibri"/>
          <w:i/>
          <w:sz w:val="36"/>
          <w:szCs w:val="36"/>
        </w:rPr>
      </w:pPr>
      <w:r>
        <w:rPr>
          <w:rFonts w:ascii="Calibri" w:hAnsi="Calibri"/>
          <w:i/>
          <w:sz w:val="36"/>
          <w:szCs w:val="36"/>
        </w:rPr>
        <w:t>Unable to get through by telephone</w:t>
      </w:r>
    </w:p>
    <w:p w:rsidR="00B14262" w:rsidRDefault="00B14262" w:rsidP="00376B68">
      <w:pPr>
        <w:tabs>
          <w:tab w:val="left" w:pos="6030"/>
        </w:tabs>
        <w:spacing w:after="0"/>
        <w:rPr>
          <w:rFonts w:ascii="Calibri" w:hAnsi="Calibri"/>
          <w:color w:val="548DD4" w:themeColor="text2" w:themeTint="99"/>
          <w:sz w:val="36"/>
          <w:szCs w:val="36"/>
        </w:rPr>
      </w:pPr>
      <w:r>
        <w:rPr>
          <w:rFonts w:ascii="Calibri" w:hAnsi="Calibri"/>
          <w:color w:val="548DD4" w:themeColor="text2" w:themeTint="99"/>
          <w:sz w:val="36"/>
          <w:szCs w:val="36"/>
        </w:rPr>
        <w:t xml:space="preserve">Surgery: Our reception staff endeavour to answer the telephone as quickly as possible.  The telephone lines are usually very busy first thing in the morning and afternoon.  If your call is not urgent it may be easier to get through to the surgery </w:t>
      </w:r>
      <w:r w:rsidR="00991580">
        <w:rPr>
          <w:rFonts w:ascii="Calibri" w:hAnsi="Calibri"/>
          <w:color w:val="548DD4" w:themeColor="text2" w:themeTint="99"/>
          <w:sz w:val="36"/>
          <w:szCs w:val="36"/>
        </w:rPr>
        <w:t>late morning or late afternoon.</w:t>
      </w:r>
    </w:p>
    <w:p w:rsidR="00991580" w:rsidRDefault="00991580" w:rsidP="00376B68">
      <w:pPr>
        <w:tabs>
          <w:tab w:val="left" w:pos="6030"/>
        </w:tabs>
        <w:spacing w:after="0"/>
        <w:rPr>
          <w:rFonts w:ascii="Calibri" w:hAnsi="Calibri"/>
          <w:color w:val="548DD4" w:themeColor="text2" w:themeTint="99"/>
          <w:sz w:val="36"/>
          <w:szCs w:val="36"/>
        </w:rPr>
      </w:pPr>
    </w:p>
    <w:p w:rsidR="00991580" w:rsidRPr="00991580" w:rsidRDefault="00991580" w:rsidP="00376B68">
      <w:pPr>
        <w:tabs>
          <w:tab w:val="left" w:pos="6030"/>
        </w:tabs>
        <w:spacing w:after="0"/>
        <w:rPr>
          <w:rFonts w:ascii="Calibri" w:hAnsi="Calibri"/>
          <w:i/>
          <w:sz w:val="36"/>
          <w:szCs w:val="36"/>
        </w:rPr>
      </w:pPr>
      <w:r>
        <w:rPr>
          <w:rFonts w:ascii="Calibri" w:hAnsi="Calibri"/>
          <w:i/>
          <w:sz w:val="36"/>
          <w:szCs w:val="36"/>
        </w:rPr>
        <w:t xml:space="preserve">In 20 years Dr Selby (and Dr Lawfield) have been incredible in their efforts to help me </w:t>
      </w:r>
      <w:r w:rsidR="000554FD">
        <w:rPr>
          <w:rFonts w:ascii="Calibri" w:hAnsi="Calibri"/>
          <w:i/>
          <w:sz w:val="36"/>
          <w:szCs w:val="36"/>
        </w:rPr>
        <w:t xml:space="preserve">and my </w:t>
      </w:r>
      <w:r>
        <w:rPr>
          <w:rFonts w:ascii="Calibri" w:hAnsi="Calibri"/>
          <w:i/>
          <w:sz w:val="36"/>
          <w:szCs w:val="36"/>
        </w:rPr>
        <w:t>family.  I can never thank them enough.</w:t>
      </w:r>
    </w:p>
    <w:p w:rsidR="00376B68" w:rsidRPr="00376B68" w:rsidRDefault="00376B68" w:rsidP="006873BA">
      <w:pPr>
        <w:tabs>
          <w:tab w:val="left" w:pos="6030"/>
        </w:tabs>
        <w:rPr>
          <w:sz w:val="36"/>
          <w:szCs w:val="36"/>
        </w:rPr>
      </w:pPr>
    </w:p>
    <w:p w:rsidR="006873BA" w:rsidRPr="006873BA" w:rsidRDefault="006873BA" w:rsidP="006873BA">
      <w:pPr>
        <w:tabs>
          <w:tab w:val="left" w:pos="6030"/>
        </w:tabs>
        <w:rPr>
          <w:rFonts w:ascii="Arial" w:hAnsi="Arial" w:cs="Arial"/>
          <w:i/>
          <w:sz w:val="28"/>
          <w:szCs w:val="28"/>
        </w:rPr>
      </w:pPr>
    </w:p>
    <w:sectPr w:rsidR="006873BA" w:rsidRPr="006873BA" w:rsidSect="00110D3B">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75A" w:rsidRDefault="002F575A" w:rsidP="00D86AE7">
      <w:pPr>
        <w:spacing w:after="0" w:line="240" w:lineRule="auto"/>
      </w:pPr>
      <w:r>
        <w:separator/>
      </w:r>
    </w:p>
  </w:endnote>
  <w:endnote w:type="continuationSeparator" w:id="1">
    <w:p w:rsidR="002F575A" w:rsidRDefault="002F575A" w:rsidP="00D86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75A" w:rsidRDefault="002F575A" w:rsidP="00D86AE7">
      <w:pPr>
        <w:spacing w:after="0" w:line="240" w:lineRule="auto"/>
      </w:pPr>
      <w:r>
        <w:separator/>
      </w:r>
    </w:p>
  </w:footnote>
  <w:footnote w:type="continuationSeparator" w:id="1">
    <w:p w:rsidR="002F575A" w:rsidRDefault="002F575A" w:rsidP="00D86A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4005"/>
    <w:rsid w:val="000554FD"/>
    <w:rsid w:val="00110D3B"/>
    <w:rsid w:val="002C73B3"/>
    <w:rsid w:val="002E1E32"/>
    <w:rsid w:val="002F575A"/>
    <w:rsid w:val="00376B68"/>
    <w:rsid w:val="004C7AD5"/>
    <w:rsid w:val="00655D65"/>
    <w:rsid w:val="006873BA"/>
    <w:rsid w:val="00784005"/>
    <w:rsid w:val="00846484"/>
    <w:rsid w:val="009648B8"/>
    <w:rsid w:val="00991580"/>
    <w:rsid w:val="009C599C"/>
    <w:rsid w:val="009C6C91"/>
    <w:rsid w:val="00A4196E"/>
    <w:rsid w:val="00B14262"/>
    <w:rsid w:val="00D86AE7"/>
    <w:rsid w:val="00E249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005"/>
    <w:rPr>
      <w:rFonts w:ascii="Tahoma" w:hAnsi="Tahoma" w:cs="Tahoma"/>
      <w:sz w:val="16"/>
      <w:szCs w:val="16"/>
    </w:rPr>
  </w:style>
  <w:style w:type="paragraph" w:styleId="Header">
    <w:name w:val="header"/>
    <w:basedOn w:val="Normal"/>
    <w:link w:val="HeaderChar"/>
    <w:uiPriority w:val="99"/>
    <w:unhideWhenUsed/>
    <w:rsid w:val="00D86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AE7"/>
  </w:style>
  <w:style w:type="paragraph" w:styleId="Footer">
    <w:name w:val="footer"/>
    <w:basedOn w:val="Normal"/>
    <w:link w:val="FooterChar"/>
    <w:uiPriority w:val="99"/>
    <w:unhideWhenUsed/>
    <w:rsid w:val="00D86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005"/>
    <w:rPr>
      <w:rFonts w:ascii="Tahoma" w:hAnsi="Tahoma" w:cs="Tahoma"/>
      <w:sz w:val="16"/>
      <w:szCs w:val="16"/>
    </w:rPr>
  </w:style>
  <w:style w:type="paragraph" w:styleId="Header">
    <w:name w:val="header"/>
    <w:basedOn w:val="Normal"/>
    <w:link w:val="HeaderChar"/>
    <w:uiPriority w:val="99"/>
    <w:unhideWhenUsed/>
    <w:rsid w:val="00D86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AE7"/>
  </w:style>
  <w:style w:type="paragraph" w:styleId="Footer">
    <w:name w:val="footer"/>
    <w:basedOn w:val="Normal"/>
    <w:link w:val="FooterChar"/>
    <w:uiPriority w:val="99"/>
    <w:unhideWhenUsed/>
    <w:rsid w:val="00D86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AE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tx>
            <c:strRef>
              <c:f>Sheet1!$B$1</c:f>
              <c:strCache>
                <c:ptCount val="1"/>
                <c:pt idx="0">
                  <c:v>Column1</c:v>
                </c:pt>
              </c:strCache>
            </c:strRef>
          </c:tx>
          <c:cat>
            <c:strRef>
              <c:f>Sheet1!$A$2:$A$4</c:f>
              <c:strCache>
                <c:ptCount val="3"/>
                <c:pt idx="0">
                  <c:v>Male 31.3%</c:v>
                </c:pt>
                <c:pt idx="1">
                  <c:v>Female 58.5%</c:v>
                </c:pt>
                <c:pt idx="2">
                  <c:v>Not specified 10.2%</c:v>
                </c:pt>
              </c:strCache>
            </c:strRef>
          </c:cat>
          <c:val>
            <c:numRef>
              <c:f>Sheet1!$B$2:$B$4</c:f>
              <c:numCache>
                <c:formatCode>0.00%</c:formatCode>
                <c:ptCount val="3"/>
                <c:pt idx="0">
                  <c:v>0.31300000000000011</c:v>
                </c:pt>
                <c:pt idx="1">
                  <c:v>0.58499999999999996</c:v>
                </c:pt>
                <c:pt idx="2">
                  <c:v>0.10199999999999998</c:v>
                </c:pt>
              </c:numCache>
            </c:numRef>
          </c:val>
        </c:ser>
        <c:firstSliceAng val="0"/>
      </c:pieChart>
    </c:plotArea>
    <c:legend>
      <c:legendPos val="r"/>
    </c:legend>
    <c:plotVisOnly val="1"/>
    <c:dispBlanksAs val="zero"/>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GB"/>
  <c:chart>
    <c:title/>
    <c:plotArea>
      <c:layout/>
      <c:pieChart>
        <c:varyColors val="1"/>
        <c:ser>
          <c:idx val="0"/>
          <c:order val="0"/>
          <c:tx>
            <c:strRef>
              <c:f>Sheet1!$B$1</c:f>
              <c:strCache>
                <c:ptCount val="1"/>
                <c:pt idx="0">
                  <c:v>Advanced Musculoskeletal Practitioner (Physio)</c:v>
                </c:pt>
              </c:strCache>
            </c:strRef>
          </c:tx>
          <c:cat>
            <c:strRef>
              <c:f>Sheet1!$A$2:$A$4</c:f>
              <c:strCache>
                <c:ptCount val="3"/>
                <c:pt idx="0">
                  <c:v>Yes 37.4%</c:v>
                </c:pt>
                <c:pt idx="1">
                  <c:v>No 54.0%</c:v>
                </c:pt>
                <c:pt idx="2">
                  <c:v>Not answered 8.6%</c:v>
                </c:pt>
              </c:strCache>
            </c:strRef>
          </c:cat>
          <c:val>
            <c:numRef>
              <c:f>Sheet1!$B$2:$B$4</c:f>
              <c:numCache>
                <c:formatCode>General</c:formatCode>
                <c:ptCount val="3"/>
                <c:pt idx="0">
                  <c:v>37.4</c:v>
                </c:pt>
                <c:pt idx="1">
                  <c:v>54</c:v>
                </c:pt>
                <c:pt idx="2">
                  <c:v>8.6</c:v>
                </c:pt>
              </c:numCache>
            </c:numRef>
          </c:val>
        </c:ser>
        <c:firstSliceAng val="0"/>
      </c:pieChart>
    </c:plotArea>
    <c:legend>
      <c:legendPos val="r"/>
    </c:legend>
    <c:plotVisOnly val="1"/>
    <c:dispBlanksAs val="zero"/>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tx>
            <c:strRef>
              <c:f>Sheet1!$B$1</c:f>
              <c:strCache>
                <c:ptCount val="1"/>
                <c:pt idx="0">
                  <c:v>Column1</c:v>
                </c:pt>
              </c:strCache>
            </c:strRef>
          </c:tx>
          <c:cat>
            <c:strRef>
              <c:f>Sheet1!$A$2:$A$4</c:f>
              <c:strCache>
                <c:ptCount val="3"/>
                <c:pt idx="0">
                  <c:v>Yes 92.3%</c:v>
                </c:pt>
                <c:pt idx="1">
                  <c:v>No 5.1%</c:v>
                </c:pt>
                <c:pt idx="2">
                  <c:v>Not answered 2.6%</c:v>
                </c:pt>
              </c:strCache>
            </c:strRef>
          </c:cat>
          <c:val>
            <c:numRef>
              <c:f>Sheet1!$B$2:$B$4</c:f>
              <c:numCache>
                <c:formatCode>General</c:formatCode>
                <c:ptCount val="3"/>
                <c:pt idx="0">
                  <c:v>92.3</c:v>
                </c:pt>
                <c:pt idx="1">
                  <c:v>5.0999999999999996</c:v>
                </c:pt>
                <c:pt idx="2">
                  <c:v>2.6</c:v>
                </c:pt>
              </c:numCache>
            </c:numRef>
          </c:val>
        </c:ser>
        <c:firstSliceAng val="0"/>
      </c:pieChart>
    </c:plotArea>
    <c:legend>
      <c:legendPos val="r"/>
    </c:legend>
    <c:plotVisOnly val="1"/>
    <c:dispBlanksAs val="zero"/>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tx>
            <c:strRef>
              <c:f>Sheet1!$B$1</c:f>
              <c:strCache>
                <c:ptCount val="1"/>
                <c:pt idx="0">
                  <c:v>Column1</c:v>
                </c:pt>
              </c:strCache>
            </c:strRef>
          </c:tx>
          <c:cat>
            <c:strRef>
              <c:f>Sheet1!$A$2:$A$7</c:f>
              <c:strCache>
                <c:ptCount val="6"/>
                <c:pt idx="0">
                  <c:v>Extremely likely 35.5%</c:v>
                </c:pt>
                <c:pt idx="1">
                  <c:v>Likely 43.1%</c:v>
                </c:pt>
                <c:pt idx="2">
                  <c:v>Neither likely or unlikely 8.0%</c:v>
                </c:pt>
                <c:pt idx="3">
                  <c:v>Extremely unlikely 3.8%</c:v>
                </c:pt>
                <c:pt idx="4">
                  <c:v>Don't know 7.0%</c:v>
                </c:pt>
                <c:pt idx="5">
                  <c:v>Not answered 2.6%</c:v>
                </c:pt>
              </c:strCache>
            </c:strRef>
          </c:cat>
          <c:val>
            <c:numRef>
              <c:f>Sheet1!$B$2:$B$7</c:f>
              <c:numCache>
                <c:formatCode>General</c:formatCode>
                <c:ptCount val="6"/>
                <c:pt idx="0">
                  <c:v>35.5</c:v>
                </c:pt>
                <c:pt idx="1">
                  <c:v>43.1</c:v>
                </c:pt>
                <c:pt idx="2">
                  <c:v>8</c:v>
                </c:pt>
                <c:pt idx="3">
                  <c:v>3.8</c:v>
                </c:pt>
                <c:pt idx="4">
                  <c:v>7</c:v>
                </c:pt>
                <c:pt idx="5">
                  <c:v>2.6</c:v>
                </c:pt>
              </c:numCache>
            </c:numRef>
          </c:val>
        </c:ser>
        <c:firstSliceAng val="0"/>
      </c:pieChart>
    </c:plotArea>
    <c:legend>
      <c:legendPos val="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autoTitleDeleted val="1"/>
    <c:plotArea>
      <c:layout/>
      <c:pieChart>
        <c:varyColors val="1"/>
        <c:ser>
          <c:idx val="0"/>
          <c:order val="0"/>
          <c:tx>
            <c:strRef>
              <c:f>Sheet1!$B$1</c:f>
              <c:strCache>
                <c:ptCount val="1"/>
                <c:pt idx="0">
                  <c:v>Column1</c:v>
                </c:pt>
              </c:strCache>
            </c:strRef>
          </c:tx>
          <c:cat>
            <c:strRef>
              <c:f>Sheet1!$A$2:$A$6</c:f>
              <c:strCache>
                <c:ptCount val="5"/>
                <c:pt idx="0">
                  <c:v>18-24 7.0%</c:v>
                </c:pt>
                <c:pt idx="1">
                  <c:v>25-44 29.1%</c:v>
                </c:pt>
                <c:pt idx="2">
                  <c:v>45-64 30.0%</c:v>
                </c:pt>
                <c:pt idx="3">
                  <c:v>Over 65 30.0%</c:v>
                </c:pt>
                <c:pt idx="4">
                  <c:v>Age not given 1.0%</c:v>
                </c:pt>
              </c:strCache>
            </c:strRef>
          </c:cat>
          <c:val>
            <c:numRef>
              <c:f>Sheet1!$B$2:$B$6</c:f>
              <c:numCache>
                <c:formatCode>General</c:formatCode>
                <c:ptCount val="5"/>
                <c:pt idx="0">
                  <c:v>7</c:v>
                </c:pt>
                <c:pt idx="1">
                  <c:v>29.1</c:v>
                </c:pt>
                <c:pt idx="2">
                  <c:v>32.9</c:v>
                </c:pt>
                <c:pt idx="3">
                  <c:v>30</c:v>
                </c:pt>
                <c:pt idx="4">
                  <c:v>1</c:v>
                </c:pt>
              </c:numCache>
            </c:numRef>
          </c:val>
        </c:ser>
        <c:firstSliceAng val="0"/>
      </c:pieChart>
    </c:plotArea>
    <c:legend>
      <c:legendPos val="r"/>
    </c:legend>
    <c:plotVisOnly val="1"/>
    <c:dispBlanksAs val="zero"/>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tx>
            <c:strRef>
              <c:f>Sheet1!$B$1</c:f>
              <c:strCache>
                <c:ptCount val="1"/>
                <c:pt idx="0">
                  <c:v>Column1</c:v>
                </c:pt>
              </c:strCache>
            </c:strRef>
          </c:tx>
          <c:cat>
            <c:strRef>
              <c:f>Sheet1!$A$2:$A$4</c:f>
              <c:strCache>
                <c:ptCount val="3"/>
                <c:pt idx="0">
                  <c:v>Yes 76.0%</c:v>
                </c:pt>
                <c:pt idx="1">
                  <c:v>No 22.7%</c:v>
                </c:pt>
                <c:pt idx="2">
                  <c:v>Not answered 1.3%</c:v>
                </c:pt>
              </c:strCache>
            </c:strRef>
          </c:cat>
          <c:val>
            <c:numRef>
              <c:f>Sheet1!$B$2:$B$4</c:f>
              <c:numCache>
                <c:formatCode>General</c:formatCode>
                <c:ptCount val="3"/>
                <c:pt idx="0">
                  <c:v>76</c:v>
                </c:pt>
                <c:pt idx="1">
                  <c:v>22.7</c:v>
                </c:pt>
                <c:pt idx="2">
                  <c:v>1.3</c:v>
                </c:pt>
              </c:numCache>
            </c:numRef>
          </c:val>
        </c:ser>
        <c:firstSliceAng val="0"/>
      </c:pieChart>
    </c:plotArea>
    <c:legend>
      <c:legendPos val="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tx>
            <c:strRef>
              <c:f>Sheet1!$B$1</c:f>
              <c:strCache>
                <c:ptCount val="1"/>
                <c:pt idx="0">
                  <c:v>Column1</c:v>
                </c:pt>
              </c:strCache>
            </c:strRef>
          </c:tx>
          <c:cat>
            <c:strRef>
              <c:f>Sheet1!$A$2:$A$6</c:f>
              <c:strCache>
                <c:ptCount val="5"/>
                <c:pt idx="0">
                  <c:v>In person 42.2%</c:v>
                </c:pt>
                <c:pt idx="1">
                  <c:v>By telephone 47.3%</c:v>
                </c:pt>
                <c:pt idx="2">
                  <c:v>Online 7.3%</c:v>
                </c:pt>
                <c:pt idx="3">
                  <c:v>Other 2.2%</c:v>
                </c:pt>
                <c:pt idx="4">
                  <c:v>Not answered 1.0%</c:v>
                </c:pt>
              </c:strCache>
            </c:strRef>
          </c:cat>
          <c:val>
            <c:numRef>
              <c:f>Sheet1!$B$2:$B$6</c:f>
              <c:numCache>
                <c:formatCode>General</c:formatCode>
                <c:ptCount val="5"/>
                <c:pt idx="0">
                  <c:v>42.2</c:v>
                </c:pt>
                <c:pt idx="1">
                  <c:v>47.3</c:v>
                </c:pt>
                <c:pt idx="2">
                  <c:v>7.3</c:v>
                </c:pt>
                <c:pt idx="3">
                  <c:v>2.2000000000000002</c:v>
                </c:pt>
                <c:pt idx="4">
                  <c:v>1</c:v>
                </c:pt>
              </c:numCache>
            </c:numRef>
          </c:val>
        </c:ser>
        <c:firstSliceAng val="0"/>
      </c:pieChart>
    </c:plotArea>
    <c:legend>
      <c:legendPos val="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pieChart>
        <c:varyColors val="1"/>
        <c:ser>
          <c:idx val="0"/>
          <c:order val="0"/>
          <c:tx>
            <c:strRef>
              <c:f>Sheet1!$B$1</c:f>
              <c:strCache>
                <c:ptCount val="1"/>
                <c:pt idx="0">
                  <c:v>Column1</c:v>
                </c:pt>
              </c:strCache>
            </c:strRef>
          </c:tx>
          <c:cat>
            <c:strRef>
              <c:f>Sheet1!$A$2:$A$4</c:f>
              <c:strCache>
                <c:ptCount val="3"/>
                <c:pt idx="0">
                  <c:v>Yes 24.0%</c:v>
                </c:pt>
                <c:pt idx="1">
                  <c:v>No 75.7%</c:v>
                </c:pt>
                <c:pt idx="2">
                  <c:v>Not answered 0.3%</c:v>
                </c:pt>
              </c:strCache>
            </c:strRef>
          </c:cat>
          <c:val>
            <c:numRef>
              <c:f>Sheet1!$B$2:$B$4</c:f>
              <c:numCache>
                <c:formatCode>General</c:formatCode>
                <c:ptCount val="3"/>
                <c:pt idx="0">
                  <c:v>24</c:v>
                </c:pt>
                <c:pt idx="1">
                  <c:v>75.7</c:v>
                </c:pt>
                <c:pt idx="2">
                  <c:v>0.3000000000000001</c:v>
                </c:pt>
              </c:numCache>
            </c:numRef>
          </c:val>
        </c:ser>
        <c:firstSliceAng val="0"/>
      </c:pieChart>
    </c:plotArea>
    <c:legend>
      <c:legendPos val="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9.1139643093299652E-2"/>
          <c:y val="0"/>
          <c:w val="0.52426666666666644"/>
          <c:h val="0.91783380018674132"/>
        </c:manualLayout>
      </c:layout>
      <c:pieChart>
        <c:varyColors val="1"/>
        <c:ser>
          <c:idx val="0"/>
          <c:order val="0"/>
          <c:tx>
            <c:strRef>
              <c:f>Sheet1!$B$1</c:f>
              <c:strCache>
                <c:ptCount val="1"/>
                <c:pt idx="0">
                  <c:v>Column1</c:v>
                </c:pt>
              </c:strCache>
            </c:strRef>
          </c:tx>
          <c:cat>
            <c:strRef>
              <c:f>Sheet1!$A$2:$A$7</c:f>
              <c:strCache>
                <c:ptCount val="6"/>
                <c:pt idx="0">
                  <c:v>In person 8.0%</c:v>
                </c:pt>
                <c:pt idx="1">
                  <c:v>By telephone 77.0%</c:v>
                </c:pt>
                <c:pt idx="2">
                  <c:v>Online 3.2%</c:v>
                </c:pt>
                <c:pt idx="3">
                  <c:v>Would not cancel 1.3%</c:v>
                </c:pt>
                <c:pt idx="4">
                  <c:v>More than one answer 9.6%</c:v>
                </c:pt>
                <c:pt idx="5">
                  <c:v>Not answered 0.9%</c:v>
                </c:pt>
              </c:strCache>
            </c:strRef>
          </c:cat>
          <c:val>
            <c:numRef>
              <c:f>Sheet1!$B$2:$B$7</c:f>
              <c:numCache>
                <c:formatCode>General</c:formatCode>
                <c:ptCount val="6"/>
                <c:pt idx="0">
                  <c:v>8</c:v>
                </c:pt>
                <c:pt idx="1">
                  <c:v>77</c:v>
                </c:pt>
                <c:pt idx="2">
                  <c:v>3.2</c:v>
                </c:pt>
                <c:pt idx="3">
                  <c:v>1.3</c:v>
                </c:pt>
                <c:pt idx="4">
                  <c:v>9.6</c:v>
                </c:pt>
                <c:pt idx="5">
                  <c:v>0.9</c:v>
                </c:pt>
              </c:numCache>
            </c:numRef>
          </c:val>
        </c:ser>
        <c:firstSliceAng val="0"/>
      </c:pieChart>
    </c:plotArea>
    <c:legend>
      <c:legendPos val="r"/>
    </c:legend>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title/>
    <c:plotArea>
      <c:layout/>
      <c:pieChart>
        <c:varyColors val="1"/>
        <c:ser>
          <c:idx val="0"/>
          <c:order val="0"/>
          <c:tx>
            <c:strRef>
              <c:f>Sheet1!$B$1</c:f>
              <c:strCache>
                <c:ptCount val="1"/>
                <c:pt idx="0">
                  <c:v>Nurse Practitioner</c:v>
                </c:pt>
              </c:strCache>
            </c:strRef>
          </c:tx>
          <c:explosion val="1"/>
          <c:cat>
            <c:strRef>
              <c:f>Sheet1!$A$2:$A$4</c:f>
              <c:strCache>
                <c:ptCount val="3"/>
                <c:pt idx="0">
                  <c:v>Yes 93.0%</c:v>
                </c:pt>
                <c:pt idx="1">
                  <c:v>No 4.5%</c:v>
                </c:pt>
                <c:pt idx="2">
                  <c:v>Not answered 2.5%</c:v>
                </c:pt>
              </c:strCache>
            </c:strRef>
          </c:cat>
          <c:val>
            <c:numRef>
              <c:f>Sheet1!$B$2:$B$4</c:f>
              <c:numCache>
                <c:formatCode>General</c:formatCode>
                <c:ptCount val="3"/>
                <c:pt idx="0">
                  <c:v>93</c:v>
                </c:pt>
                <c:pt idx="1">
                  <c:v>4.5</c:v>
                </c:pt>
                <c:pt idx="2">
                  <c:v>2.5</c:v>
                </c:pt>
              </c:numCache>
            </c:numRef>
          </c:val>
        </c:ser>
        <c:firstSliceAng val="0"/>
      </c:pieChart>
    </c:plotArea>
    <c:legend>
      <c:legendPos val="r"/>
    </c:legend>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title/>
    <c:plotArea>
      <c:layout/>
      <c:pieChart>
        <c:varyColors val="1"/>
        <c:ser>
          <c:idx val="0"/>
          <c:order val="0"/>
          <c:tx>
            <c:strRef>
              <c:f>Sheet1!$B$1</c:f>
              <c:strCache>
                <c:ptCount val="1"/>
                <c:pt idx="0">
                  <c:v>Emergency Care Practitioner</c:v>
                </c:pt>
              </c:strCache>
            </c:strRef>
          </c:tx>
          <c:cat>
            <c:strRef>
              <c:f>Sheet1!$A$2:$A$4</c:f>
              <c:strCache>
                <c:ptCount val="3"/>
                <c:pt idx="0">
                  <c:v>Yes 62.9%</c:v>
                </c:pt>
                <c:pt idx="1">
                  <c:v>No 29.4%</c:v>
                </c:pt>
                <c:pt idx="2">
                  <c:v>Not answered 7.7%</c:v>
                </c:pt>
              </c:strCache>
            </c:strRef>
          </c:cat>
          <c:val>
            <c:numRef>
              <c:f>Sheet1!$B$2:$B$4</c:f>
              <c:numCache>
                <c:formatCode>General</c:formatCode>
                <c:ptCount val="3"/>
                <c:pt idx="0">
                  <c:v>62.9</c:v>
                </c:pt>
                <c:pt idx="1">
                  <c:v>29.4</c:v>
                </c:pt>
                <c:pt idx="2">
                  <c:v>7.7</c:v>
                </c:pt>
              </c:numCache>
            </c:numRef>
          </c:val>
        </c:ser>
        <c:firstSliceAng val="0"/>
      </c:pieChart>
    </c:plotArea>
    <c:legend>
      <c:legendPos val="r"/>
    </c:legend>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GB"/>
  <c:chart>
    <c:title>
      <c:layout>
        <c:manualLayout>
          <c:xMode val="edge"/>
          <c:yMode val="edge"/>
          <c:x val="0.35838772870782476"/>
          <c:y val="0"/>
        </c:manualLayout>
      </c:layout>
    </c:title>
    <c:plotArea>
      <c:layout>
        <c:manualLayout>
          <c:layoutTarget val="inner"/>
          <c:xMode val="edge"/>
          <c:yMode val="edge"/>
          <c:x val="0.27001804170571042"/>
          <c:y val="0.27193904333386898"/>
          <c:w val="0.2226760464888603"/>
          <c:h val="0.63962558251647184"/>
        </c:manualLayout>
      </c:layout>
      <c:pieChart>
        <c:varyColors val="1"/>
        <c:ser>
          <c:idx val="0"/>
          <c:order val="0"/>
          <c:tx>
            <c:strRef>
              <c:f>Sheet1!$B$1</c:f>
              <c:strCache>
                <c:ptCount val="1"/>
                <c:pt idx="0">
                  <c:v>Practice Nurse</c:v>
                </c:pt>
              </c:strCache>
            </c:strRef>
          </c:tx>
          <c:cat>
            <c:strRef>
              <c:f>Sheet1!$A$2:$A$4</c:f>
              <c:strCache>
                <c:ptCount val="3"/>
                <c:pt idx="0">
                  <c:v>Yes 90.4%</c:v>
                </c:pt>
                <c:pt idx="1">
                  <c:v>No 4.2%</c:v>
                </c:pt>
                <c:pt idx="2">
                  <c:v>Not answered 5.4%</c:v>
                </c:pt>
              </c:strCache>
            </c:strRef>
          </c:cat>
          <c:val>
            <c:numRef>
              <c:f>Sheet1!$B$2:$B$4</c:f>
              <c:numCache>
                <c:formatCode>General</c:formatCode>
                <c:ptCount val="3"/>
                <c:pt idx="0">
                  <c:v>90.4</c:v>
                </c:pt>
                <c:pt idx="1">
                  <c:v>4.2</c:v>
                </c:pt>
                <c:pt idx="2">
                  <c:v>5.4</c:v>
                </c:pt>
              </c:numCache>
            </c:numRef>
          </c:val>
        </c:ser>
        <c:firstSliceAng val="0"/>
      </c:pieChart>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2D0A-CD0C-46C6-993B-7AA52C1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 Rachel</dc:creator>
  <cp:lastModifiedBy>Stephen Leeves</cp:lastModifiedBy>
  <cp:revision>2</cp:revision>
  <cp:lastPrinted>2018-06-07T13:31:00Z</cp:lastPrinted>
  <dcterms:created xsi:type="dcterms:W3CDTF">2020-02-17T18:58:00Z</dcterms:created>
  <dcterms:modified xsi:type="dcterms:W3CDTF">2020-02-17T18:58:00Z</dcterms:modified>
</cp:coreProperties>
</file>